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71521A">
              <w:rPr>
                <w:b/>
                <w:sz w:val="40"/>
                <w:szCs w:val="32"/>
              </w:rPr>
              <w:t>50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E876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</w:t>
            </w:r>
            <w:r w:rsidR="007E76F0">
              <w:rPr>
                <w:b/>
                <w:sz w:val="24"/>
                <w:szCs w:val="24"/>
              </w:rPr>
              <w:t>26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7E76F0">
              <w:rPr>
                <w:b/>
                <w:sz w:val="24"/>
                <w:szCs w:val="24"/>
              </w:rPr>
              <w:t>9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71521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71521A">
              <w:rPr>
                <w:b/>
                <w:i/>
                <w:sz w:val="20"/>
                <w:szCs w:val="20"/>
              </w:rPr>
              <w:t>camas para el personal de guardia del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7E76F0">
              <w:rPr>
                <w:b/>
              </w:rPr>
              <w:t>6</w:t>
            </w:r>
            <w:r w:rsidR="0071521A">
              <w:rPr>
                <w:b/>
              </w:rPr>
              <w:t>2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71521A">
              <w:rPr>
                <w:b/>
              </w:rPr>
              <w:t>26</w:t>
            </w:r>
            <w:r w:rsidRPr="004A0663">
              <w:rPr>
                <w:b/>
              </w:rPr>
              <w:t>/0</w:t>
            </w:r>
            <w:r w:rsidR="007E76F0">
              <w:rPr>
                <w:b/>
              </w:rPr>
              <w:t>9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7E76F0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04</w:t>
            </w:r>
            <w:r w:rsidR="00990750" w:rsidRPr="00DC3024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octubre</w:t>
            </w:r>
            <w:r w:rsidR="00DC3024" w:rsidRPr="00DC3024"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 w:rsidR="0071521A">
              <w:rPr>
                <w:b/>
                <w:sz w:val="28"/>
                <w:szCs w:val="28"/>
              </w:rPr>
              <w:t>2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P</w:t>
            </w:r>
            <w:r w:rsidR="0071521A">
              <w:rPr>
                <w:b/>
                <w:color w:val="000000"/>
                <w:sz w:val="24"/>
                <w:szCs w:val="24"/>
              </w:rPr>
              <w:t>re</w:t>
            </w:r>
            <w:r w:rsidRPr="00DA782F">
              <w:rPr>
                <w:b/>
                <w:color w:val="000000"/>
                <w:sz w:val="24"/>
                <w:szCs w:val="24"/>
              </w:rPr>
              <w:t>cio. Unitario</w:t>
            </w: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F97103" w:rsidRDefault="0071521A" w:rsidP="007F06EF">
            <w:r>
              <w:t>Cama de 1 plaza. Con resistencia para adulto de hasta 130 kg.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71521A" w:rsidP="007F06EF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F97103" w:rsidRDefault="007F06EF" w:rsidP="007F06EF"/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BE5BEF" w:rsidP="00B02B30">
            <w:r>
              <w:t>Colchón de 1 plaza de espuma de alta densidad (</w:t>
            </w:r>
            <w:r w:rsidR="00B02B30">
              <w:t>densidad mayor a 28. Altura/grosor: superior a 20)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6239C5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0E05FE" w:rsidRDefault="00B02B30" w:rsidP="0071521A">
            <w:r>
              <w:t>A</w:t>
            </w:r>
            <w:r w:rsidR="006239C5">
              <w:t>lmohada</w:t>
            </w:r>
            <w:r>
              <w:t xml:space="preserve"> (largo mínimo 75 </w:t>
            </w:r>
            <w:proofErr w:type="spellStart"/>
            <w:r>
              <w:t>cms</w:t>
            </w:r>
            <w:proofErr w:type="spellEnd"/>
            <w: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6239C5" w:rsidP="007F06EF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06EF" w:rsidRPr="00C16425" w:rsidRDefault="007F06EF" w:rsidP="007F06E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7E76F0">
              <w:rPr>
                <w:b/>
                <w:sz w:val="20"/>
                <w:szCs w:val="24"/>
              </w:rPr>
              <w:t>30 días</w:t>
            </w:r>
            <w:r w:rsidR="00E37439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6239C5">
              <w:rPr>
                <w:rFonts w:asciiTheme="minorHAnsi" w:hAnsiTheme="minorHAnsi" w:cs="Arial"/>
                <w:b/>
                <w:sz w:val="18"/>
                <w:szCs w:val="18"/>
              </w:rPr>
              <w:t>50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6A14E3" w:rsidRDefault="003F0F60" w:rsidP="006A14E3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  <w:bookmarkStart w:id="0" w:name="_GoBack"/>
            <w:bookmarkEnd w:id="0"/>
          </w:p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224" w:rsidRDefault="006B2224" w:rsidP="00B20579">
      <w:pPr>
        <w:spacing w:after="0" w:line="240" w:lineRule="auto"/>
      </w:pPr>
      <w:r>
        <w:separator/>
      </w:r>
    </w:p>
  </w:endnote>
  <w:endnote w:type="continuationSeparator" w:id="0">
    <w:p w:rsidR="006B2224" w:rsidRDefault="006B2224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E876A6">
            <w:rPr>
              <w:u w:val="single"/>
            </w:rPr>
            <w:t xml:space="preserve"> </w:t>
          </w:r>
          <w:r w:rsidR="007E76F0">
            <w:rPr>
              <w:u w:val="single"/>
            </w:rPr>
            <w:t>26 de septiembre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224" w:rsidRDefault="006B2224" w:rsidP="00B20579">
      <w:pPr>
        <w:spacing w:after="0" w:line="240" w:lineRule="auto"/>
      </w:pPr>
      <w:r>
        <w:separator/>
      </w:r>
    </w:p>
  </w:footnote>
  <w:footnote w:type="continuationSeparator" w:id="0">
    <w:p w:rsidR="006B2224" w:rsidRDefault="006B2224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60785A"/>
    <w:rsid w:val="00613D0B"/>
    <w:rsid w:val="006239C5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14E3"/>
    <w:rsid w:val="006A4E44"/>
    <w:rsid w:val="006B2224"/>
    <w:rsid w:val="006B2D57"/>
    <w:rsid w:val="006C672A"/>
    <w:rsid w:val="006E1F25"/>
    <w:rsid w:val="006E5A37"/>
    <w:rsid w:val="0071521A"/>
    <w:rsid w:val="00717750"/>
    <w:rsid w:val="00730627"/>
    <w:rsid w:val="0073667D"/>
    <w:rsid w:val="00744EF6"/>
    <w:rsid w:val="00753C78"/>
    <w:rsid w:val="00781104"/>
    <w:rsid w:val="00796218"/>
    <w:rsid w:val="007B4876"/>
    <w:rsid w:val="007E5305"/>
    <w:rsid w:val="007E76F0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1697"/>
    <w:rsid w:val="00AE2B52"/>
    <w:rsid w:val="00B01746"/>
    <w:rsid w:val="00B02B30"/>
    <w:rsid w:val="00B12AFF"/>
    <w:rsid w:val="00B20579"/>
    <w:rsid w:val="00B22848"/>
    <w:rsid w:val="00B22AB1"/>
    <w:rsid w:val="00B34D28"/>
    <w:rsid w:val="00B71074"/>
    <w:rsid w:val="00B733C5"/>
    <w:rsid w:val="00B97484"/>
    <w:rsid w:val="00BE5BEF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6A00"/>
    <w:rsid w:val="00DA782F"/>
    <w:rsid w:val="00DA7CD2"/>
    <w:rsid w:val="00DC3024"/>
    <w:rsid w:val="00DC737E"/>
    <w:rsid w:val="00DD588B"/>
    <w:rsid w:val="00E10F81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876A6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18E56069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7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195FF-7CFF-4E78-BFE5-5E4FB851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5</cp:revision>
  <cp:lastPrinted>2017-09-26T18:51:00Z</cp:lastPrinted>
  <dcterms:created xsi:type="dcterms:W3CDTF">2017-09-26T18:22:00Z</dcterms:created>
  <dcterms:modified xsi:type="dcterms:W3CDTF">2017-09-26T18:51:00Z</dcterms:modified>
</cp:coreProperties>
</file>